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14" w:rsidRDefault="00440414" w:rsidP="00440414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57325" cy="1808578"/>
            <wp:effectExtent l="19050" t="0" r="9525" b="0"/>
            <wp:docPr id="1" name="Рисунок 1" descr="C:\Users\travnikovasv-2\Desktop\Нетипанов Я.С. школа 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vnikovasv-2\Desktop\Нетипанов Я.С. школа 9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273" cy="1808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="00E815C6" w:rsidRPr="00F439B5">
        <w:rPr>
          <w:rFonts w:ascii="Times New Roman" w:hAnsi="Times New Roman" w:cs="Times New Roman"/>
          <w:b/>
          <w:sz w:val="28"/>
          <w:szCs w:val="28"/>
        </w:rPr>
        <w:t>Нетипанов</w:t>
      </w:r>
      <w:proofErr w:type="spellEnd"/>
      <w:r w:rsidR="00E815C6" w:rsidRPr="00F439B5">
        <w:rPr>
          <w:rFonts w:ascii="Times New Roman" w:hAnsi="Times New Roman" w:cs="Times New Roman"/>
          <w:b/>
          <w:sz w:val="28"/>
          <w:szCs w:val="28"/>
        </w:rPr>
        <w:t xml:space="preserve"> Ярослав Сергеевич</w:t>
      </w:r>
    </w:p>
    <w:p w:rsidR="00440414" w:rsidRPr="00440414" w:rsidRDefault="00440414" w:rsidP="0044041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</w:rPr>
      </w:pPr>
      <w:r w:rsidRPr="00440414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Тема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эссе: </w:t>
      </w:r>
      <w:r w:rsidRPr="0044041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</w:rPr>
        <w:t>«</w:t>
      </w:r>
      <w:proofErr w:type="gramStart"/>
      <w:r w:rsidRPr="0044041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</w:rPr>
        <w:t>Временный</w:t>
      </w:r>
      <w:proofErr w:type="gramEnd"/>
      <w:r w:rsidRPr="0044041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</w:rPr>
        <w:t xml:space="preserve"> </w:t>
      </w:r>
      <w:proofErr w:type="spellStart"/>
      <w:r w:rsidRPr="0044041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</w:rPr>
        <w:t>дистант</w:t>
      </w:r>
      <w:proofErr w:type="spellEnd"/>
      <w:r w:rsidRPr="0044041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</w:rPr>
        <w:t xml:space="preserve"> или время для </w:t>
      </w:r>
      <w:proofErr w:type="spellStart"/>
      <w:r w:rsidRPr="0044041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</w:rPr>
        <w:t>дистанта</w:t>
      </w:r>
      <w:proofErr w:type="spellEnd"/>
      <w:r w:rsidRPr="0044041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</w:rPr>
        <w:t>?»</w:t>
      </w:r>
      <w:r w:rsidRPr="00440414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</w:rPr>
        <w:t>.</w:t>
      </w:r>
    </w:p>
    <w:p w:rsidR="00637272" w:rsidRPr="00637272" w:rsidRDefault="00637272" w:rsidP="006372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37272">
        <w:rPr>
          <w:rFonts w:ascii="Times New Roman" w:hAnsi="Times New Roman" w:cs="Times New Roman"/>
          <w:sz w:val="28"/>
          <w:szCs w:val="28"/>
        </w:rPr>
        <w:t>Вынужденный переход на дистанционное обучение застал врасплох учителей, учеников и их родителей, ведь раньше в таком формате массовое современное образование нельзя было и представить. Многие довольно скептично отнеслись к переходу на новую форму обучения, и, возникает вопрос: сможет ли дистанционное обучение вытеснить классическое? И если да, то при каких условиях?</w:t>
      </w:r>
    </w:p>
    <w:p w:rsidR="00637272" w:rsidRPr="00637272" w:rsidRDefault="00637272" w:rsidP="006372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72">
        <w:rPr>
          <w:rFonts w:ascii="Times New Roman" w:hAnsi="Times New Roman" w:cs="Times New Roman"/>
          <w:sz w:val="28"/>
          <w:szCs w:val="28"/>
        </w:rPr>
        <w:t xml:space="preserve">Однозначно на этот вопрос ответить нельзя, так как были выявлены как несомненные плюсы, так и минусы данного вида обучения. При дистанционной форме отсутствует ряд важных условий для успешного овладения знаниями, умениями и навыками. Учителю очень важно видеть реакцию детей, есть ли у них понимание темы урока, чем они занимаются, не отвлекаются ли, так как зачастую дети выключают камеры, и педагог совершенно не понимает, слушают ли его, находится ли вообще ребенок у компьютера, теряется зрительная связь учитель-ученик. От ученика необходима мотивированность и самоорганизация, важно грамотно донести, что дистанционное обучение - вещь такая же серьезная, как и очное обучение в школе. Помимо этого, у ребенка практически отсутствует живое общение со сверстниками, он начинает скучать, а ведь это несомненный фактор развития личности, когда он может вступать в споры, сопереживать, играть, налаживать контакты друг с другом.   Для многих детей важен личный контакт с учителем, когда можно переспросить если не понял объяснение по теме урока. Кроме того, такие развивающие предметы, как технология, физическая культура, основы безопасности и жизнедеятельности, изобразительное искусство, музыка при очном обучении включают в себя получение практических навыков, где в личном контакте с учителем можно обсудить ошибку, сделать лучше и правильно, что трудно выполнить при онлайн-обучении, так как учитель работает с группой учеников, а в классе может подойти и поправить. В этом случае пропадает связь индивидуального подхода к освоению учебного материала каждым учеником. В современных классах обучаются дети с разными возможностями и способностями восприятия учебного материала, при очном обучении учитель сразу видит кто на что способен и в каком темпе работает, что позволяет учителю перестроить процесс объяснения материала и ввести элементы индивидуальной работы с учеником. При дистанционном обучении ребенку необходим постоянный доступ в интернет и компьютер, который есть не в </w:t>
      </w:r>
      <w:r w:rsidRPr="00637272">
        <w:rPr>
          <w:rFonts w:ascii="Times New Roman" w:hAnsi="Times New Roman" w:cs="Times New Roman"/>
          <w:sz w:val="28"/>
          <w:szCs w:val="28"/>
        </w:rPr>
        <w:lastRenderedPageBreak/>
        <w:t>каждой семье, а если детей 2 или 3, то для родителей задача технически организовать онлайн обучение, становится крайне сложной. Перенасыщенность времени работы с компьютерной техникой стала приводить к большим проблемам здоровья у детей, так как длительное пребывание за компьютером ухудшает зрение и портит осанку.</w:t>
      </w:r>
    </w:p>
    <w:p w:rsidR="00637272" w:rsidRPr="00637272" w:rsidRDefault="00637272" w:rsidP="006372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72">
        <w:rPr>
          <w:rFonts w:ascii="Times New Roman" w:hAnsi="Times New Roman" w:cs="Times New Roman"/>
          <w:sz w:val="28"/>
          <w:szCs w:val="28"/>
        </w:rPr>
        <w:t xml:space="preserve">Однако, в дистанционном обучении есть и свои положительные стороны. Многие родители в период пандемии отправили детей на дачи, к бабушкам или в другие регионы, но дети все равно имели доступ к онлайн занятиям. Ребята были очень довольны, что им не нужно вставать рано утром и идти в школу, а нужно всего лишь включить компьютер и учебный день начался. Кроме того, у них появился доступ к электронным учебным пособиям и больший выбор платформ для онлайн-обучения, а значит не нужно носить в школу тяжёлый портфель, полный учебников и рабочих тетрадей по всем предметам. В центре процесса дистанционного обучения находится самообразование, как самостоятельная познавательная деятельность обучаемого. Дети учились самостоятельно получать знания, пользуясь разнообразными источниками информации. Самостоятельное приобретение знаний с самого начала вовлекает ребят в активную познавательную деятельность, которая не ограничивается овладением знаниями, а предусматривает их применение для решения разнообразных проблем, что позволяет стимулировать раскрытие внутренних резервов каждого ученика и одновременно способствует формированию социально значимых качеств личности человека. </w:t>
      </w:r>
    </w:p>
    <w:p w:rsidR="00637272" w:rsidRPr="00F439B5" w:rsidRDefault="00637272" w:rsidP="006372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272">
        <w:rPr>
          <w:rFonts w:ascii="Times New Roman" w:hAnsi="Times New Roman" w:cs="Times New Roman"/>
          <w:sz w:val="28"/>
          <w:szCs w:val="28"/>
        </w:rPr>
        <w:t>Обобщая сказанное, хочу сказать, что дистанционное обучение является лишь дополнением к традиционной очной форме получения образования и не является полноценной альтернативой последнего, а скорее, как еще одна возможность получения новых знаний.</w:t>
      </w:r>
    </w:p>
    <w:bookmarkEnd w:id="0"/>
    <w:p w:rsidR="00E815C6" w:rsidRDefault="00E815C6"/>
    <w:p w:rsidR="00CE297F" w:rsidRDefault="00CE297F"/>
    <w:p w:rsidR="00CE297F" w:rsidRPr="00E815C6" w:rsidRDefault="00CE297F"/>
    <w:sectPr w:rsidR="00CE297F" w:rsidRPr="00E815C6" w:rsidSect="004404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70293"/>
    <w:multiLevelType w:val="hybridMultilevel"/>
    <w:tmpl w:val="D9563972"/>
    <w:styleLink w:val="1"/>
    <w:lvl w:ilvl="0" w:tplc="525ADC3A">
      <w:start w:val="1"/>
      <w:numFmt w:val="bullet"/>
      <w:lvlText w:val="·"/>
      <w:lvlJc w:val="left"/>
      <w:pPr>
        <w:ind w:left="993" w:hanging="9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2EA2A88">
      <w:start w:val="1"/>
      <w:numFmt w:val="bullet"/>
      <w:lvlText w:val="o"/>
      <w:lvlJc w:val="left"/>
      <w:pPr>
        <w:tabs>
          <w:tab w:val="left" w:pos="993"/>
        </w:tabs>
        <w:ind w:left="720" w:hanging="2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96ECAEE">
      <w:start w:val="1"/>
      <w:numFmt w:val="bullet"/>
      <w:lvlText w:val="▪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D1CA78A">
      <w:start w:val="1"/>
      <w:numFmt w:val="bullet"/>
      <w:lvlText w:val="▪"/>
      <w:lvlJc w:val="left"/>
      <w:pPr>
        <w:tabs>
          <w:tab w:val="left" w:pos="993"/>
        </w:tabs>
        <w:ind w:left="21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D9C90BA">
      <w:start w:val="1"/>
      <w:numFmt w:val="bullet"/>
      <w:lvlText w:val="▪"/>
      <w:lvlJc w:val="left"/>
      <w:pPr>
        <w:tabs>
          <w:tab w:val="left" w:pos="993"/>
        </w:tabs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E76C262">
      <w:start w:val="1"/>
      <w:numFmt w:val="bullet"/>
      <w:lvlText w:val="▪"/>
      <w:lvlJc w:val="left"/>
      <w:pPr>
        <w:tabs>
          <w:tab w:val="left" w:pos="993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C6E9090">
      <w:start w:val="1"/>
      <w:numFmt w:val="bullet"/>
      <w:lvlText w:val="▪"/>
      <w:lvlJc w:val="left"/>
      <w:pPr>
        <w:tabs>
          <w:tab w:val="left" w:pos="993"/>
        </w:tabs>
        <w:ind w:left="43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5B88192">
      <w:start w:val="1"/>
      <w:numFmt w:val="bullet"/>
      <w:lvlText w:val="▪"/>
      <w:lvlJc w:val="left"/>
      <w:pPr>
        <w:tabs>
          <w:tab w:val="left" w:pos="993"/>
        </w:tabs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6464382">
      <w:start w:val="1"/>
      <w:numFmt w:val="bullet"/>
      <w:lvlText w:val="▪"/>
      <w:lvlJc w:val="left"/>
      <w:pPr>
        <w:tabs>
          <w:tab w:val="left" w:pos="993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>
    <w:nsid w:val="247439CE"/>
    <w:multiLevelType w:val="hybridMultilevel"/>
    <w:tmpl w:val="D9563972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87A"/>
    <w:rsid w:val="00195A38"/>
    <w:rsid w:val="00217ED2"/>
    <w:rsid w:val="00440414"/>
    <w:rsid w:val="00637272"/>
    <w:rsid w:val="00714CE9"/>
    <w:rsid w:val="00CE297F"/>
    <w:rsid w:val="00E5087A"/>
    <w:rsid w:val="00E815C6"/>
    <w:rsid w:val="00F4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Импортированный стиль 1"/>
    <w:rsid w:val="00CE297F"/>
    <w:pPr>
      <w:numPr>
        <w:numId w:val="1"/>
      </w:numPr>
    </w:pPr>
  </w:style>
  <w:style w:type="character" w:styleId="a3">
    <w:name w:val="Hyperlink"/>
    <w:basedOn w:val="a0"/>
    <w:uiPriority w:val="99"/>
    <w:unhideWhenUsed/>
    <w:rsid w:val="0063727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727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4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Нетипанов Ярослав Сергеевич</dc:creator>
  <cp:lastModifiedBy>travnikovasv-2</cp:lastModifiedBy>
  <cp:revision>2</cp:revision>
  <dcterms:created xsi:type="dcterms:W3CDTF">2021-01-14T12:49:00Z</dcterms:created>
  <dcterms:modified xsi:type="dcterms:W3CDTF">2021-01-14T12:49:00Z</dcterms:modified>
</cp:coreProperties>
</file>